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91443" w14:textId="77777777" w:rsidR="00CD7606" w:rsidRDefault="00CD7606" w:rsidP="00CD7606">
      <w:pPr>
        <w:jc w:val="center"/>
        <w:rPr>
          <w:sz w:val="28"/>
        </w:rPr>
      </w:pPr>
    </w:p>
    <w:p w14:paraId="147B54FD" w14:textId="77777777" w:rsidR="002A2F56" w:rsidRPr="00CD7606" w:rsidRDefault="00CD7606" w:rsidP="00CD7606">
      <w:pPr>
        <w:jc w:val="center"/>
        <w:rPr>
          <w:rFonts w:cstheme="minorHAnsi"/>
          <w:sz w:val="36"/>
        </w:rPr>
      </w:pPr>
      <w:r w:rsidRPr="00CD7606">
        <w:rPr>
          <w:rFonts w:cstheme="minorHAnsi"/>
          <w:sz w:val="36"/>
        </w:rPr>
        <w:t xml:space="preserve">Biospecimen Banking </w:t>
      </w:r>
      <w:r w:rsidR="00E738AA">
        <w:rPr>
          <w:rFonts w:cstheme="minorHAnsi"/>
          <w:sz w:val="36"/>
        </w:rPr>
        <w:t xml:space="preserve">Protocol </w:t>
      </w:r>
      <w:r w:rsidR="00CB09C7">
        <w:rPr>
          <w:rFonts w:cstheme="minorHAnsi"/>
          <w:sz w:val="36"/>
        </w:rPr>
        <w:t>Template</w:t>
      </w:r>
    </w:p>
    <w:p w14:paraId="5A78311F" w14:textId="77777777" w:rsidR="00E12BB7" w:rsidRDefault="00CD7606" w:rsidP="00CD7606">
      <w:pPr>
        <w:jc w:val="center"/>
        <w:rPr>
          <w:rFonts w:cstheme="minorHAnsi"/>
          <w:sz w:val="24"/>
        </w:rPr>
      </w:pPr>
      <w:r w:rsidRPr="00CD7606">
        <w:rPr>
          <w:rFonts w:cstheme="minorHAnsi"/>
          <w:sz w:val="24"/>
        </w:rPr>
        <w:t xml:space="preserve">This </w:t>
      </w:r>
      <w:r w:rsidR="00E12BB7">
        <w:rPr>
          <w:rFonts w:cstheme="minorHAnsi"/>
          <w:sz w:val="24"/>
        </w:rPr>
        <w:t>document</w:t>
      </w:r>
      <w:r w:rsidRPr="00CD7606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is designed </w:t>
      </w:r>
      <w:r w:rsidR="00FB155F">
        <w:rPr>
          <w:rFonts w:cstheme="minorHAnsi"/>
          <w:sz w:val="24"/>
        </w:rPr>
        <w:t xml:space="preserve">for </w:t>
      </w:r>
      <w:r>
        <w:rPr>
          <w:rFonts w:cstheme="minorHAnsi"/>
          <w:sz w:val="24"/>
        </w:rPr>
        <w:t>researchers</w:t>
      </w:r>
      <w:r w:rsidRPr="00CD7606">
        <w:rPr>
          <w:rFonts w:cstheme="minorHAnsi"/>
          <w:sz w:val="24"/>
        </w:rPr>
        <w:t xml:space="preserve"> wishing to bank </w:t>
      </w:r>
      <w:r>
        <w:rPr>
          <w:rFonts w:cstheme="minorHAnsi"/>
          <w:sz w:val="24"/>
        </w:rPr>
        <w:t>bio</w:t>
      </w:r>
      <w:r w:rsidRPr="00CD7606">
        <w:rPr>
          <w:rFonts w:cstheme="minorHAnsi"/>
          <w:sz w:val="24"/>
        </w:rPr>
        <w:t>specimens</w:t>
      </w:r>
      <w:r>
        <w:rPr>
          <w:rFonts w:cstheme="minorHAnsi"/>
          <w:sz w:val="24"/>
        </w:rPr>
        <w:t>,</w:t>
      </w:r>
      <w:r w:rsidRPr="00CD7606">
        <w:rPr>
          <w:rFonts w:cstheme="minorHAnsi"/>
          <w:sz w:val="24"/>
        </w:rPr>
        <w:t xml:space="preserve"> either temporarily or indefinitely</w:t>
      </w:r>
      <w:r>
        <w:rPr>
          <w:rFonts w:cstheme="minorHAnsi"/>
          <w:sz w:val="24"/>
        </w:rPr>
        <w:t>,</w:t>
      </w:r>
      <w:r w:rsidRPr="00CD7606">
        <w:rPr>
          <w:rFonts w:cstheme="minorHAnsi"/>
          <w:sz w:val="24"/>
        </w:rPr>
        <w:t xml:space="preserve"> in labs existing </w:t>
      </w:r>
      <w:r w:rsidR="00E12BB7" w:rsidRPr="00E738AA">
        <w:rPr>
          <w:rFonts w:cstheme="minorHAnsi"/>
          <w:b/>
          <w:sz w:val="24"/>
          <w:u w:val="single"/>
        </w:rPr>
        <w:t>outside</w:t>
      </w:r>
      <w:r w:rsidR="00E12BB7" w:rsidRPr="00B850E8">
        <w:rPr>
          <w:rFonts w:cstheme="minorHAnsi"/>
          <w:b/>
          <w:sz w:val="24"/>
          <w:u w:val="single"/>
        </w:rPr>
        <w:t xml:space="preserve"> of</w:t>
      </w:r>
      <w:r w:rsidR="00E12BB7">
        <w:rPr>
          <w:rFonts w:cstheme="minorHAnsi"/>
          <w:sz w:val="24"/>
        </w:rPr>
        <w:t xml:space="preserve"> the </w:t>
      </w:r>
      <w:r w:rsidR="00E738AA">
        <w:rPr>
          <w:rFonts w:cstheme="minorHAnsi"/>
          <w:sz w:val="24"/>
        </w:rPr>
        <w:t xml:space="preserve">USA Health </w:t>
      </w:r>
      <w:r w:rsidR="00E12BB7">
        <w:rPr>
          <w:rFonts w:cstheme="minorHAnsi"/>
          <w:sz w:val="24"/>
        </w:rPr>
        <w:t xml:space="preserve">Biobank. </w:t>
      </w:r>
      <w:r w:rsidR="00E738AA">
        <w:rPr>
          <w:rFonts w:cstheme="minorHAnsi"/>
          <w:sz w:val="24"/>
        </w:rPr>
        <w:t>The template document helps the user create a protocol describing all operational and planning aspects of their biobank</w:t>
      </w:r>
      <w:r w:rsidR="00B925E8">
        <w:rPr>
          <w:rFonts w:cstheme="minorHAnsi"/>
          <w:sz w:val="24"/>
        </w:rPr>
        <w:t>/repository</w:t>
      </w:r>
      <w:r w:rsidR="00E738AA">
        <w:rPr>
          <w:rFonts w:cstheme="minorHAnsi"/>
          <w:sz w:val="24"/>
        </w:rPr>
        <w:t>.</w:t>
      </w:r>
    </w:p>
    <w:p w14:paraId="5001497A" w14:textId="77777777" w:rsidR="00CD7606" w:rsidRDefault="00B925E8" w:rsidP="00CD7606">
      <w:pP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T</w:t>
      </w:r>
      <w:r w:rsidR="00D72B33">
        <w:rPr>
          <w:rFonts w:cstheme="minorHAnsi"/>
          <w:sz w:val="24"/>
        </w:rPr>
        <w:t>o avoid delays in approval, this</w:t>
      </w:r>
      <w:r w:rsidR="002D6397">
        <w:rPr>
          <w:rFonts w:cstheme="minorHAnsi"/>
          <w:sz w:val="24"/>
        </w:rPr>
        <w:t xml:space="preserve"> </w:t>
      </w:r>
      <w:r w:rsidR="00E12BB7">
        <w:rPr>
          <w:rFonts w:cstheme="minorHAnsi"/>
          <w:sz w:val="24"/>
        </w:rPr>
        <w:t>standalone document detailing the proposed specimen banking</w:t>
      </w:r>
      <w:r w:rsidR="00D72B33">
        <w:rPr>
          <w:rFonts w:cstheme="minorHAnsi"/>
          <w:sz w:val="24"/>
        </w:rPr>
        <w:t>/repository</w:t>
      </w:r>
      <w:r w:rsidR="00E12BB7">
        <w:rPr>
          <w:rFonts w:cstheme="minorHAnsi"/>
          <w:sz w:val="24"/>
        </w:rPr>
        <w:t xml:space="preserve"> must be included within the original IRBNet submission</w:t>
      </w:r>
      <w:r w:rsidR="002D6397">
        <w:rPr>
          <w:rFonts w:cstheme="minorHAnsi"/>
          <w:sz w:val="24"/>
        </w:rPr>
        <w:t xml:space="preserve">. </w:t>
      </w:r>
      <w:r w:rsidR="00D72B33">
        <w:rPr>
          <w:rFonts w:cstheme="minorHAnsi"/>
          <w:sz w:val="24"/>
        </w:rPr>
        <w:t xml:space="preserve">Please note </w:t>
      </w:r>
      <w:r w:rsidR="00DC5610">
        <w:rPr>
          <w:rFonts w:cstheme="minorHAnsi"/>
          <w:sz w:val="24"/>
        </w:rPr>
        <w:t xml:space="preserve">that </w:t>
      </w:r>
      <w:r w:rsidR="00D72B33">
        <w:rPr>
          <w:rFonts w:cstheme="minorHAnsi"/>
          <w:sz w:val="24"/>
        </w:rPr>
        <w:t>not all sections may apply to your specific study.</w:t>
      </w:r>
    </w:p>
    <w:p w14:paraId="5C6CB7A4" w14:textId="77777777" w:rsidR="002D6397" w:rsidRDefault="002D6397" w:rsidP="00CD7606">
      <w:pPr>
        <w:jc w:val="center"/>
        <w:rPr>
          <w:rFonts w:cstheme="minorHAnsi"/>
          <w:sz w:val="24"/>
        </w:rPr>
      </w:pPr>
    </w:p>
    <w:p w14:paraId="51CE051D" w14:textId="77777777" w:rsidR="0022637A" w:rsidRPr="00E738AA" w:rsidRDefault="007A5DF7" w:rsidP="00E738AA">
      <w:pPr>
        <w:spacing w:after="0"/>
        <w:jc w:val="center"/>
        <w:rPr>
          <w:rFonts w:cstheme="minorHAnsi"/>
          <w:sz w:val="28"/>
        </w:rPr>
      </w:pPr>
      <w:r w:rsidRPr="00E738AA">
        <w:rPr>
          <w:rFonts w:cstheme="minorHAnsi"/>
          <w:sz w:val="28"/>
        </w:rPr>
        <w:t xml:space="preserve">Title of </w:t>
      </w:r>
      <w:r w:rsidR="00E738AA" w:rsidRPr="00E738AA">
        <w:rPr>
          <w:rFonts w:cstheme="minorHAnsi"/>
          <w:sz w:val="28"/>
        </w:rPr>
        <w:t xml:space="preserve">IRB </w:t>
      </w:r>
      <w:r w:rsidRPr="00E738AA">
        <w:rPr>
          <w:rFonts w:cstheme="minorHAnsi"/>
          <w:sz w:val="28"/>
        </w:rPr>
        <w:t>Protocol</w:t>
      </w:r>
    </w:p>
    <w:p w14:paraId="67A71102" w14:textId="77777777" w:rsidR="00E738AA" w:rsidRPr="00E738AA" w:rsidRDefault="00E738AA" w:rsidP="00E738AA">
      <w:pPr>
        <w:spacing w:after="0"/>
        <w:jc w:val="center"/>
        <w:rPr>
          <w:rFonts w:cstheme="minorHAnsi"/>
          <w:sz w:val="28"/>
        </w:rPr>
      </w:pPr>
      <w:r w:rsidRPr="00E738AA">
        <w:rPr>
          <w:rFonts w:cstheme="minorHAnsi"/>
          <w:sz w:val="28"/>
        </w:rPr>
        <w:t>Version Date</w:t>
      </w:r>
    </w:p>
    <w:p w14:paraId="0F447403" w14:textId="77777777" w:rsidR="007A5DF7" w:rsidRDefault="007A5DF7" w:rsidP="00E738AA">
      <w:pPr>
        <w:spacing w:after="0"/>
        <w:jc w:val="center"/>
        <w:rPr>
          <w:rFonts w:cstheme="minorHAnsi"/>
          <w:sz w:val="28"/>
        </w:rPr>
      </w:pPr>
      <w:r w:rsidRPr="00E738AA">
        <w:rPr>
          <w:rFonts w:cstheme="minorHAnsi"/>
          <w:sz w:val="28"/>
        </w:rPr>
        <w:t>Principal Investigator</w:t>
      </w:r>
    </w:p>
    <w:p w14:paraId="50235B59" w14:textId="77777777" w:rsidR="00E738AA" w:rsidRPr="00E738AA" w:rsidRDefault="00E738AA" w:rsidP="00E738AA">
      <w:pPr>
        <w:spacing w:after="0"/>
        <w:jc w:val="center"/>
        <w:rPr>
          <w:rFonts w:cstheme="minorHAnsi"/>
          <w:sz w:val="28"/>
        </w:rPr>
      </w:pPr>
    </w:p>
    <w:p w14:paraId="77745160" w14:textId="77777777" w:rsidR="0022637A" w:rsidRPr="00E738AA" w:rsidRDefault="0022637A" w:rsidP="0022637A">
      <w:pPr>
        <w:pStyle w:val="ListParagraph"/>
        <w:numPr>
          <w:ilvl w:val="0"/>
          <w:numId w:val="1"/>
        </w:numPr>
        <w:rPr>
          <w:rFonts w:cstheme="minorHAnsi"/>
          <w:b/>
          <w:sz w:val="24"/>
        </w:rPr>
      </w:pPr>
      <w:r w:rsidRPr="00E738AA">
        <w:rPr>
          <w:rFonts w:cstheme="minorHAnsi"/>
          <w:b/>
          <w:sz w:val="24"/>
        </w:rPr>
        <w:t>Background Information</w:t>
      </w:r>
    </w:p>
    <w:p w14:paraId="4462CD3B" w14:textId="77777777" w:rsidR="0022637A" w:rsidRDefault="0022637A" w:rsidP="0022637A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Provide </w:t>
      </w:r>
      <w:r w:rsidR="007A5DF7">
        <w:rPr>
          <w:rFonts w:cstheme="minorHAnsi"/>
          <w:sz w:val="24"/>
        </w:rPr>
        <w:t xml:space="preserve">a brief history and </w:t>
      </w:r>
      <w:r w:rsidR="002C6A5B">
        <w:rPr>
          <w:rFonts w:cstheme="minorHAnsi"/>
          <w:sz w:val="24"/>
        </w:rPr>
        <w:t>purpose/</w:t>
      </w:r>
      <w:r w:rsidR="007A5DF7">
        <w:rPr>
          <w:rFonts w:cstheme="minorHAnsi"/>
          <w:sz w:val="24"/>
        </w:rPr>
        <w:t>rationale behind banking biospecimens</w:t>
      </w:r>
    </w:p>
    <w:p w14:paraId="1D6825EE" w14:textId="77777777" w:rsidR="00755098" w:rsidRPr="00755098" w:rsidRDefault="007A5DF7" w:rsidP="00755098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What type(s) of specimens will be banked?</w:t>
      </w:r>
      <w:r w:rsidR="006B10AA">
        <w:rPr>
          <w:rFonts w:cstheme="minorHAnsi"/>
          <w:sz w:val="24"/>
        </w:rPr>
        <w:t xml:space="preserve"> </w:t>
      </w:r>
    </w:p>
    <w:p w14:paraId="3F83D89A" w14:textId="77777777" w:rsidR="007A5DF7" w:rsidRDefault="002C6A5B" w:rsidP="0022637A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List assigned roles of all personnel, including:</w:t>
      </w:r>
    </w:p>
    <w:p w14:paraId="40196E2D" w14:textId="77777777" w:rsidR="00755098" w:rsidRPr="002C6A5B" w:rsidRDefault="00755098" w:rsidP="002C6A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 w:rsidRPr="002C6A5B">
        <w:rPr>
          <w:rFonts w:cstheme="minorHAnsi"/>
          <w:sz w:val="24"/>
        </w:rPr>
        <w:t>Who will serve as the Manager?</w:t>
      </w:r>
      <w:r w:rsidR="002C6A5B" w:rsidRPr="002C6A5B">
        <w:rPr>
          <w:rFonts w:cstheme="minorHAnsi"/>
          <w:sz w:val="24"/>
        </w:rPr>
        <w:t xml:space="preserve"> (required)</w:t>
      </w:r>
    </w:p>
    <w:p w14:paraId="2AA49335" w14:textId="77777777" w:rsidR="00755098" w:rsidRDefault="00755098" w:rsidP="00755098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Who will serve as the Honest Broker</w:t>
      </w:r>
      <w:r w:rsidR="00E738AA">
        <w:rPr>
          <w:rFonts w:cstheme="minorHAnsi"/>
          <w:sz w:val="24"/>
        </w:rPr>
        <w:t>*</w:t>
      </w:r>
      <w:r>
        <w:rPr>
          <w:rFonts w:cstheme="minorHAnsi"/>
          <w:sz w:val="24"/>
        </w:rPr>
        <w:t>?</w:t>
      </w:r>
      <w:r w:rsidR="002C6A5B">
        <w:rPr>
          <w:rFonts w:cstheme="minorHAnsi"/>
          <w:sz w:val="24"/>
        </w:rPr>
        <w:t xml:space="preserve"> (required</w:t>
      </w:r>
      <w:r w:rsidR="00A53EF7">
        <w:rPr>
          <w:rFonts w:cstheme="minorHAnsi"/>
          <w:sz w:val="24"/>
        </w:rPr>
        <w:t xml:space="preserve"> for repositories</w:t>
      </w:r>
      <w:r w:rsidR="002C6A5B">
        <w:rPr>
          <w:rFonts w:cstheme="minorHAnsi"/>
          <w:sz w:val="24"/>
        </w:rPr>
        <w:t>)</w:t>
      </w:r>
    </w:p>
    <w:p w14:paraId="06B03073" w14:textId="58EE0333" w:rsidR="00E738AA" w:rsidRPr="00E738AA" w:rsidRDefault="00E738AA" w:rsidP="00E738AA">
      <w:pPr>
        <w:ind w:left="252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*Honest Broker – The honest broker </w:t>
      </w:r>
      <w:r w:rsidR="00B850E8">
        <w:rPr>
          <w:rFonts w:cstheme="minorHAnsi"/>
          <w:sz w:val="24"/>
        </w:rPr>
        <w:t xml:space="preserve">is a third party individual (non-investigator) who </w:t>
      </w:r>
      <w:r>
        <w:rPr>
          <w:rFonts w:cstheme="minorHAnsi"/>
          <w:sz w:val="24"/>
        </w:rPr>
        <w:t>collects and collates pertinent information regarding the tissue source, replaces identifiers with a code, and releases only coded information to the researcher, if applicable. The honest broker retains a code which enables them to re-identify a donor should the donor choose to later withdraw, or should it be determined that an actionable result or incidental finding should be returned to the participant.</w:t>
      </w:r>
    </w:p>
    <w:p w14:paraId="303F573D" w14:textId="77777777" w:rsidR="002C6A5B" w:rsidRDefault="00755098" w:rsidP="002C6A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Ensure to provide HIPAA</w:t>
      </w:r>
      <w:r w:rsidR="00E738AA">
        <w:rPr>
          <w:rFonts w:cstheme="minorHAnsi"/>
          <w:sz w:val="24"/>
        </w:rPr>
        <w:t xml:space="preserve"> in Research</w:t>
      </w:r>
      <w:r>
        <w:rPr>
          <w:rFonts w:cstheme="minorHAnsi"/>
          <w:sz w:val="24"/>
        </w:rPr>
        <w:t xml:space="preserve"> training certificates for any personnel handling PHI in a covered entity</w:t>
      </w:r>
      <w:r w:rsidR="00E738AA">
        <w:rPr>
          <w:rFonts w:cstheme="minorHAnsi"/>
          <w:sz w:val="24"/>
        </w:rPr>
        <w:t>.</w:t>
      </w:r>
    </w:p>
    <w:p w14:paraId="09028020" w14:textId="77777777" w:rsidR="002C6A5B" w:rsidRPr="002C6A5B" w:rsidRDefault="002C6A5B" w:rsidP="002C6A5B">
      <w:pPr>
        <w:rPr>
          <w:rFonts w:cstheme="minorHAnsi"/>
          <w:sz w:val="24"/>
        </w:rPr>
      </w:pPr>
    </w:p>
    <w:p w14:paraId="3FFA119C" w14:textId="77777777" w:rsidR="0022637A" w:rsidRPr="00E738AA" w:rsidRDefault="0022637A" w:rsidP="0022637A">
      <w:pPr>
        <w:pStyle w:val="ListParagraph"/>
        <w:numPr>
          <w:ilvl w:val="0"/>
          <w:numId w:val="1"/>
        </w:numPr>
        <w:rPr>
          <w:rFonts w:cstheme="minorHAnsi"/>
          <w:b/>
          <w:sz w:val="24"/>
        </w:rPr>
      </w:pPr>
      <w:r w:rsidRPr="00E738AA">
        <w:rPr>
          <w:rFonts w:cstheme="minorHAnsi"/>
          <w:b/>
          <w:sz w:val="24"/>
        </w:rPr>
        <w:lastRenderedPageBreak/>
        <w:t>Procedure</w:t>
      </w:r>
    </w:p>
    <w:p w14:paraId="77825A2C" w14:textId="77777777" w:rsidR="002C6A5B" w:rsidRDefault="002C6A5B" w:rsidP="00755098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Recruitment</w:t>
      </w:r>
    </w:p>
    <w:p w14:paraId="5ECA3548" w14:textId="77777777" w:rsidR="002C6A5B" w:rsidRDefault="002C6A5B" w:rsidP="002C6A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How will subjects be recruited</w:t>
      </w:r>
      <w:r w:rsidR="00954AA7">
        <w:rPr>
          <w:rFonts w:cstheme="minorHAnsi"/>
          <w:sz w:val="24"/>
        </w:rPr>
        <w:t xml:space="preserve"> or screened, if applicable</w:t>
      </w:r>
      <w:r>
        <w:rPr>
          <w:rFonts w:cstheme="minorHAnsi"/>
          <w:sz w:val="24"/>
        </w:rPr>
        <w:t>?</w:t>
      </w:r>
    </w:p>
    <w:p w14:paraId="0E6AE932" w14:textId="77777777" w:rsidR="002C6A5B" w:rsidRDefault="002C6A5B" w:rsidP="002C6A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How many subjects </w:t>
      </w:r>
      <w:r w:rsidR="00954AA7">
        <w:rPr>
          <w:rFonts w:cstheme="minorHAnsi"/>
          <w:sz w:val="24"/>
        </w:rPr>
        <w:t>are anticipated to be</w:t>
      </w:r>
      <w:r>
        <w:rPr>
          <w:rFonts w:cstheme="minorHAnsi"/>
          <w:sz w:val="24"/>
        </w:rPr>
        <w:t xml:space="preserve"> recruited?</w:t>
      </w:r>
    </w:p>
    <w:p w14:paraId="3680D511" w14:textId="77777777" w:rsidR="002C6A5B" w:rsidRDefault="002C6A5B" w:rsidP="002C6A5B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Consent</w:t>
      </w:r>
    </w:p>
    <w:p w14:paraId="077AC5F8" w14:textId="77777777" w:rsidR="00954AA7" w:rsidRDefault="00954AA7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How will informed consent be obtained? </w:t>
      </w:r>
    </w:p>
    <w:p w14:paraId="0C0977F0" w14:textId="77777777" w:rsidR="006B10AA" w:rsidRDefault="006B10AA" w:rsidP="00755098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Will subjects be </w:t>
      </w:r>
      <w:r w:rsidR="00AB0F71">
        <w:rPr>
          <w:rFonts w:cstheme="minorHAnsi"/>
          <w:sz w:val="24"/>
        </w:rPr>
        <w:t>consenting</w:t>
      </w:r>
      <w:r>
        <w:rPr>
          <w:rFonts w:cstheme="minorHAnsi"/>
          <w:sz w:val="24"/>
        </w:rPr>
        <w:t xml:space="preserve"> to future use of their sample?</w:t>
      </w:r>
    </w:p>
    <w:p w14:paraId="624AF88B" w14:textId="77777777" w:rsidR="00B56067" w:rsidRDefault="00B56067" w:rsidP="00755098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Will subjects be re-contacted should new findings pertaining to their medical diagnosis, genetic information, etc. be discovered during the course of research? </w:t>
      </w:r>
      <w:r w:rsidRPr="00177C17">
        <w:rPr>
          <w:rFonts w:cstheme="minorHAnsi"/>
          <w:color w:val="2F5496" w:themeColor="accent5" w:themeShade="BF"/>
          <w:sz w:val="24"/>
        </w:rPr>
        <w:t>Note: If so, this must be disclosed within the consent form.</w:t>
      </w:r>
    </w:p>
    <w:p w14:paraId="712DDBD6" w14:textId="77777777" w:rsidR="006B10AA" w:rsidRDefault="006B10AA" w:rsidP="00755098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Collection</w:t>
      </w:r>
    </w:p>
    <w:p w14:paraId="07579DCD" w14:textId="77777777" w:rsidR="006B10AA" w:rsidRDefault="006B10AA" w:rsidP="006B10AA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Who will collect specimens?</w:t>
      </w:r>
      <w:r w:rsidR="00D346A0">
        <w:rPr>
          <w:rFonts w:cstheme="minorHAnsi"/>
          <w:sz w:val="24"/>
        </w:rPr>
        <w:t xml:space="preserve"> List all individuals </w:t>
      </w:r>
      <w:r w:rsidR="006F50F8">
        <w:rPr>
          <w:rFonts w:cstheme="minorHAnsi"/>
          <w:sz w:val="24"/>
        </w:rPr>
        <w:t>responsible for this portion of the project</w:t>
      </w:r>
      <w:r w:rsidR="00D346A0">
        <w:rPr>
          <w:rFonts w:cstheme="minorHAnsi"/>
          <w:sz w:val="24"/>
        </w:rPr>
        <w:t>.</w:t>
      </w:r>
    </w:p>
    <w:p w14:paraId="474D7B18" w14:textId="77777777" w:rsidR="006B10AA" w:rsidRDefault="006B10AA" w:rsidP="006B10AA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Where will collection occur?</w:t>
      </w:r>
    </w:p>
    <w:p w14:paraId="02781559" w14:textId="77777777" w:rsidR="006B10AA" w:rsidRDefault="006B10AA" w:rsidP="006B10AA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How will samples be transported from collection site to biobank?</w:t>
      </w:r>
      <w:r w:rsidR="00055F56">
        <w:rPr>
          <w:rFonts w:cstheme="minorHAnsi"/>
          <w:sz w:val="24"/>
        </w:rPr>
        <w:t xml:space="preserve"> </w:t>
      </w:r>
      <w:r w:rsidR="00055F56" w:rsidRPr="00177C17">
        <w:rPr>
          <w:rFonts w:cstheme="minorHAnsi"/>
          <w:color w:val="2F5496" w:themeColor="accent5" w:themeShade="BF"/>
          <w:sz w:val="24"/>
        </w:rPr>
        <w:t>Note: All individuals responsible for the transport of biological specimens must complete the Shipping &amp; Transport of Regulated Biological Materials training through CITI.</w:t>
      </w:r>
    </w:p>
    <w:p w14:paraId="53D7B1B3" w14:textId="77777777" w:rsidR="006B10AA" w:rsidRDefault="006B10AA" w:rsidP="00755098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Labeling</w:t>
      </w:r>
    </w:p>
    <w:p w14:paraId="14C90CFA" w14:textId="77777777" w:rsidR="00954AA7" w:rsidRDefault="00954AA7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Wi</w:t>
      </w:r>
      <w:r w:rsidR="004F2ADB">
        <w:rPr>
          <w:rFonts w:cstheme="minorHAnsi"/>
          <w:sz w:val="24"/>
        </w:rPr>
        <w:t>ll sam</w:t>
      </w:r>
      <w:r w:rsidR="00E30A88">
        <w:rPr>
          <w:rFonts w:cstheme="minorHAnsi"/>
          <w:sz w:val="24"/>
        </w:rPr>
        <w:t xml:space="preserve">ples be </w:t>
      </w:r>
      <w:r w:rsidR="004F2ADB">
        <w:rPr>
          <w:rFonts w:cstheme="minorHAnsi"/>
          <w:sz w:val="24"/>
        </w:rPr>
        <w:t>de-identified</w:t>
      </w:r>
      <w:r w:rsidR="005134D6">
        <w:rPr>
          <w:rFonts w:cstheme="minorHAnsi"/>
          <w:sz w:val="24"/>
        </w:rPr>
        <w:t xml:space="preserve"> (coded)</w:t>
      </w:r>
      <w:r w:rsidR="004F2ADB">
        <w:rPr>
          <w:rFonts w:cstheme="minorHAnsi"/>
          <w:sz w:val="24"/>
        </w:rPr>
        <w:t>?</w:t>
      </w:r>
      <w:r w:rsidR="00A53B48">
        <w:rPr>
          <w:rFonts w:cstheme="minorHAnsi"/>
          <w:sz w:val="24"/>
        </w:rPr>
        <w:t xml:space="preserve"> If yes, please provide examples of your coding system.</w:t>
      </w:r>
    </w:p>
    <w:p w14:paraId="0003A159" w14:textId="076E4311" w:rsidR="004F2ADB" w:rsidRDefault="004F2ADB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Will there be a link to the code?</w:t>
      </w:r>
    </w:p>
    <w:p w14:paraId="26519499" w14:textId="77777777" w:rsidR="004F2ADB" w:rsidRDefault="002613A3" w:rsidP="006B10AA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At what point will de-identification</w:t>
      </w:r>
      <w:r w:rsidR="004F2ADB">
        <w:rPr>
          <w:rFonts w:cstheme="minorHAnsi"/>
          <w:sz w:val="24"/>
        </w:rPr>
        <w:t xml:space="preserve"> occur?</w:t>
      </w:r>
      <w:r w:rsidR="001A21F4">
        <w:rPr>
          <w:rFonts w:cstheme="minorHAnsi"/>
          <w:sz w:val="24"/>
        </w:rPr>
        <w:t xml:space="preserve"> (i.e., at time of collection)</w:t>
      </w:r>
    </w:p>
    <w:p w14:paraId="22BE6D14" w14:textId="77777777" w:rsidR="00755098" w:rsidRDefault="00954AA7" w:rsidP="006B10AA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Storage</w:t>
      </w:r>
      <w:r w:rsidR="00E738AA">
        <w:rPr>
          <w:rFonts w:cstheme="minorHAnsi"/>
          <w:sz w:val="24"/>
        </w:rPr>
        <w:t xml:space="preserve"> and Security Measures</w:t>
      </w:r>
    </w:p>
    <w:p w14:paraId="7E6B621B" w14:textId="77777777" w:rsidR="00954AA7" w:rsidRDefault="00954AA7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Where will samples be stored?</w:t>
      </w:r>
      <w:r w:rsidR="008124A3">
        <w:rPr>
          <w:rFonts w:cstheme="minorHAnsi"/>
          <w:sz w:val="24"/>
        </w:rPr>
        <w:t xml:space="preserve"> Please provide an exact location, i.e. room number.</w:t>
      </w:r>
    </w:p>
    <w:p w14:paraId="789F9317" w14:textId="77777777" w:rsidR="004F2ADB" w:rsidRDefault="004F2ADB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What equipment will be used? Please include details on temperature and </w:t>
      </w:r>
      <w:r w:rsidR="0019743A">
        <w:rPr>
          <w:rFonts w:cstheme="minorHAnsi"/>
          <w:sz w:val="24"/>
        </w:rPr>
        <w:t>temperature monitoring, i.e. are alarms in place to alert malfunctions?</w:t>
      </w:r>
    </w:p>
    <w:p w14:paraId="1CDAC388" w14:textId="77777777" w:rsidR="004F2ADB" w:rsidRDefault="004F2ADB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What are the security provisions for the storage space?</w:t>
      </w:r>
    </w:p>
    <w:p w14:paraId="0F8BFAB9" w14:textId="77777777" w:rsidR="004F2ADB" w:rsidRDefault="004F2ADB" w:rsidP="00954AA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Is there a backup generator in place for potential power loss?</w:t>
      </w:r>
    </w:p>
    <w:p w14:paraId="081E352C" w14:textId="77777777" w:rsidR="00954AA7" w:rsidRDefault="00954AA7" w:rsidP="004F2AD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How long will samples be stored? </w:t>
      </w:r>
    </w:p>
    <w:p w14:paraId="09EA81AD" w14:textId="77777777" w:rsidR="00C9635B" w:rsidRDefault="00C9635B" w:rsidP="00C9635B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Destruction of Samples</w:t>
      </w:r>
    </w:p>
    <w:p w14:paraId="047D6F2A" w14:textId="77777777" w:rsidR="00C9635B" w:rsidRDefault="00C9635B" w:rsidP="00C963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When will samples be destroyed?</w:t>
      </w:r>
    </w:p>
    <w:p w14:paraId="5B1E6344" w14:textId="77777777" w:rsidR="00C9635B" w:rsidRDefault="00C9635B" w:rsidP="00C963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If applicable, how will samples be destroyed?</w:t>
      </w:r>
    </w:p>
    <w:p w14:paraId="37D30CB5" w14:textId="2766ABF9" w:rsidR="00C9635B" w:rsidRDefault="00C9635B" w:rsidP="00C9635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 xml:space="preserve">Explain the process of destroying the sample(s) should a subject choose to withdraw from the study. </w:t>
      </w:r>
      <w:r w:rsidRPr="00177C17">
        <w:rPr>
          <w:rFonts w:cstheme="minorHAnsi"/>
          <w:color w:val="2F5496" w:themeColor="accent5" w:themeShade="BF"/>
          <w:sz w:val="24"/>
        </w:rPr>
        <w:t xml:space="preserve">Note: A letter confirming the destruction of the material </w:t>
      </w:r>
      <w:r w:rsidR="00B850E8">
        <w:rPr>
          <w:rFonts w:cstheme="minorHAnsi"/>
          <w:color w:val="2F5496" w:themeColor="accent5" w:themeShade="BF"/>
          <w:sz w:val="24"/>
        </w:rPr>
        <w:t>must</w:t>
      </w:r>
      <w:r w:rsidRPr="00177C17">
        <w:rPr>
          <w:rFonts w:cstheme="minorHAnsi"/>
          <w:color w:val="2F5496" w:themeColor="accent5" w:themeShade="BF"/>
          <w:sz w:val="24"/>
        </w:rPr>
        <w:t xml:space="preserve"> be provided to the participant should they withdraw</w:t>
      </w:r>
      <w:r w:rsidR="00B850E8">
        <w:rPr>
          <w:rFonts w:cstheme="minorHAnsi"/>
          <w:color w:val="2F5496" w:themeColor="accent5" w:themeShade="BF"/>
          <w:sz w:val="24"/>
        </w:rPr>
        <w:t xml:space="preserve"> their sample</w:t>
      </w:r>
      <w:bookmarkStart w:id="0" w:name="_GoBack"/>
      <w:bookmarkEnd w:id="0"/>
      <w:r w:rsidRPr="00177C17">
        <w:rPr>
          <w:rFonts w:cstheme="minorHAnsi"/>
          <w:color w:val="2F5496" w:themeColor="accent5" w:themeShade="BF"/>
          <w:sz w:val="24"/>
        </w:rPr>
        <w:t xml:space="preserve">. </w:t>
      </w:r>
      <w:r w:rsidR="00B850E8">
        <w:rPr>
          <w:rFonts w:cstheme="minorHAnsi"/>
          <w:color w:val="2F5496" w:themeColor="accent5" w:themeShade="BF"/>
          <w:sz w:val="24"/>
        </w:rPr>
        <w:t>Should the sample have already been analyzed prior to the request, the results may still be used in the downstream analysis.</w:t>
      </w:r>
    </w:p>
    <w:p w14:paraId="369B4FE6" w14:textId="77777777" w:rsidR="00C9635B" w:rsidRPr="00C9635B" w:rsidRDefault="00C9635B" w:rsidP="00C9635B">
      <w:pPr>
        <w:rPr>
          <w:rFonts w:cstheme="minorHAnsi"/>
          <w:sz w:val="24"/>
        </w:rPr>
      </w:pPr>
    </w:p>
    <w:p w14:paraId="7F5503B7" w14:textId="77777777" w:rsidR="0022637A" w:rsidRPr="00E738AA" w:rsidRDefault="0022637A" w:rsidP="0022637A">
      <w:pPr>
        <w:pStyle w:val="ListParagraph"/>
        <w:numPr>
          <w:ilvl w:val="0"/>
          <w:numId w:val="1"/>
        </w:numPr>
        <w:rPr>
          <w:rFonts w:cstheme="minorHAnsi"/>
          <w:b/>
          <w:sz w:val="24"/>
        </w:rPr>
      </w:pPr>
      <w:r w:rsidRPr="00E738AA">
        <w:rPr>
          <w:rFonts w:cstheme="minorHAnsi"/>
          <w:b/>
          <w:sz w:val="24"/>
        </w:rPr>
        <w:t>Confidentiality</w:t>
      </w:r>
    </w:p>
    <w:p w14:paraId="7B7C8986" w14:textId="77777777" w:rsidR="004F2ADB" w:rsidRDefault="004F2ADB" w:rsidP="004F2ADB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Data</w:t>
      </w:r>
    </w:p>
    <w:p w14:paraId="73B4D83B" w14:textId="77777777" w:rsidR="00CB09C7" w:rsidRDefault="00CB09C7" w:rsidP="004F2AD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What </w:t>
      </w:r>
      <w:r w:rsidR="00C9635B">
        <w:rPr>
          <w:rFonts w:cstheme="minorHAnsi"/>
          <w:sz w:val="24"/>
        </w:rPr>
        <w:t>data system</w:t>
      </w:r>
      <w:r>
        <w:rPr>
          <w:rFonts w:cstheme="minorHAnsi"/>
          <w:sz w:val="24"/>
        </w:rPr>
        <w:t xml:space="preserve"> is being used </w:t>
      </w:r>
      <w:r w:rsidR="00C9635B">
        <w:rPr>
          <w:rFonts w:cstheme="minorHAnsi"/>
          <w:sz w:val="24"/>
        </w:rPr>
        <w:t>to house the sample information</w:t>
      </w:r>
      <w:r>
        <w:rPr>
          <w:rFonts w:cstheme="minorHAnsi"/>
          <w:sz w:val="24"/>
        </w:rPr>
        <w:t>?</w:t>
      </w:r>
    </w:p>
    <w:p w14:paraId="7BD847B1" w14:textId="77777777" w:rsidR="00CB09C7" w:rsidRDefault="00CB09C7" w:rsidP="004F2ADB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How is privacy secured?</w:t>
      </w:r>
    </w:p>
    <w:p w14:paraId="33433FAC" w14:textId="77777777" w:rsidR="00CB09C7" w:rsidRDefault="00CB09C7" w:rsidP="00CB09C7">
      <w:pPr>
        <w:pStyle w:val="ListParagraph"/>
        <w:numPr>
          <w:ilvl w:val="1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Release of Data/Specimens</w:t>
      </w:r>
    </w:p>
    <w:p w14:paraId="35EE7264" w14:textId="77777777" w:rsidR="00025C6F" w:rsidRPr="00025C6F" w:rsidRDefault="001F2B60" w:rsidP="00025C6F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Will other researchers not associated with this study </w:t>
      </w:r>
      <w:r w:rsidR="00025C6F">
        <w:rPr>
          <w:rFonts w:cstheme="minorHAnsi"/>
          <w:sz w:val="24"/>
        </w:rPr>
        <w:t>have access to the biospecimens?</w:t>
      </w:r>
      <w:r w:rsidR="00C9635B">
        <w:rPr>
          <w:rFonts w:cstheme="minorHAnsi"/>
          <w:sz w:val="24"/>
        </w:rPr>
        <w:t xml:space="preserve"> If so, please explain.</w:t>
      </w:r>
    </w:p>
    <w:p w14:paraId="17A7360E" w14:textId="77777777" w:rsidR="00CB09C7" w:rsidRDefault="00CB09C7" w:rsidP="00CB09C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Are there limits placed on specimens for intended future use?</w:t>
      </w:r>
      <w:r w:rsidR="00CA712B">
        <w:rPr>
          <w:rFonts w:cstheme="minorHAnsi"/>
          <w:sz w:val="24"/>
        </w:rPr>
        <w:t xml:space="preserve"> If so, please e</w:t>
      </w:r>
      <w:r w:rsidR="00AD294D">
        <w:rPr>
          <w:rFonts w:cstheme="minorHAnsi"/>
          <w:sz w:val="24"/>
        </w:rPr>
        <w:t>xplain how this will be tracked.</w:t>
      </w:r>
    </w:p>
    <w:p w14:paraId="04D174C2" w14:textId="77777777" w:rsidR="00CB09C7" w:rsidRDefault="00CB09C7" w:rsidP="00CB09C7">
      <w:pPr>
        <w:pStyle w:val="ListParagraph"/>
        <w:numPr>
          <w:ilvl w:val="2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>Describe the process for requesti</w:t>
      </w:r>
      <w:r w:rsidR="00C9635B">
        <w:rPr>
          <w:rFonts w:cstheme="minorHAnsi"/>
          <w:sz w:val="24"/>
        </w:rPr>
        <w:t>ng and releasing data/specimens, if applicable.</w:t>
      </w:r>
    </w:p>
    <w:p w14:paraId="7278D665" w14:textId="77777777" w:rsidR="002D6397" w:rsidRPr="00CD7606" w:rsidRDefault="002D6397" w:rsidP="002D6397">
      <w:pPr>
        <w:jc w:val="center"/>
        <w:rPr>
          <w:rFonts w:cstheme="minorHAnsi"/>
          <w:sz w:val="24"/>
        </w:rPr>
      </w:pPr>
    </w:p>
    <w:sectPr w:rsidR="002D6397" w:rsidRPr="00CD760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FEC6B" w16cex:dateUtc="2023-03-30T16:09:00Z"/>
  <w16cex:commentExtensible w16cex:durableId="27CFEC05" w16cex:dateUtc="2023-03-30T16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64FEBF" w16cid:durableId="27CFEC6B"/>
  <w16cid:commentId w16cid:paraId="356715CD" w16cid:durableId="27CFEC0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1C877" w14:textId="77777777" w:rsidR="00FA03B5" w:rsidRDefault="00FA03B5" w:rsidP="00CD7606">
      <w:pPr>
        <w:spacing w:after="0" w:line="240" w:lineRule="auto"/>
      </w:pPr>
      <w:r>
        <w:separator/>
      </w:r>
    </w:p>
  </w:endnote>
  <w:endnote w:type="continuationSeparator" w:id="0">
    <w:p w14:paraId="534666B6" w14:textId="77777777" w:rsidR="00FA03B5" w:rsidRDefault="00FA03B5" w:rsidP="00CD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035D3" w14:textId="77777777" w:rsidR="00FA03B5" w:rsidRDefault="00FA03B5" w:rsidP="00CD7606">
      <w:pPr>
        <w:spacing w:after="0" w:line="240" w:lineRule="auto"/>
      </w:pPr>
      <w:r>
        <w:separator/>
      </w:r>
    </w:p>
  </w:footnote>
  <w:footnote w:type="continuationSeparator" w:id="0">
    <w:p w14:paraId="060EF82D" w14:textId="77777777" w:rsidR="00FA03B5" w:rsidRDefault="00FA03B5" w:rsidP="00CD7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2CD3A" w14:textId="77777777" w:rsidR="00CD7606" w:rsidRDefault="00CD7606" w:rsidP="00CD7606">
    <w:pPr>
      <w:pStyle w:val="Header"/>
      <w:jc w:val="center"/>
    </w:pPr>
    <w:r>
      <w:rPr>
        <w:noProof/>
      </w:rPr>
      <w:drawing>
        <wp:inline distT="0" distB="0" distL="0" distR="0" wp14:anchorId="3D112683" wp14:editId="55FF45FB">
          <wp:extent cx="2476846" cy="1419423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SA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846" cy="1419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A1E"/>
    <w:multiLevelType w:val="hybridMultilevel"/>
    <w:tmpl w:val="CEBA7600"/>
    <w:lvl w:ilvl="0" w:tplc="B3E6E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06"/>
    <w:rsid w:val="00025C6F"/>
    <w:rsid w:val="00055F56"/>
    <w:rsid w:val="00177C17"/>
    <w:rsid w:val="0019743A"/>
    <w:rsid w:val="001A21F4"/>
    <w:rsid w:val="001F2B60"/>
    <w:rsid w:val="0022637A"/>
    <w:rsid w:val="002613A3"/>
    <w:rsid w:val="002C6A5B"/>
    <w:rsid w:val="002D6397"/>
    <w:rsid w:val="003508D1"/>
    <w:rsid w:val="00447DD2"/>
    <w:rsid w:val="004D1FBD"/>
    <w:rsid w:val="004F2ADB"/>
    <w:rsid w:val="004F7F40"/>
    <w:rsid w:val="005134D6"/>
    <w:rsid w:val="005A0ED6"/>
    <w:rsid w:val="005F427D"/>
    <w:rsid w:val="00636C25"/>
    <w:rsid w:val="006504E0"/>
    <w:rsid w:val="006B10AA"/>
    <w:rsid w:val="006D0E99"/>
    <w:rsid w:val="006F50F8"/>
    <w:rsid w:val="00755098"/>
    <w:rsid w:val="007A5DF7"/>
    <w:rsid w:val="008124A3"/>
    <w:rsid w:val="008D2214"/>
    <w:rsid w:val="008E53F1"/>
    <w:rsid w:val="00954AA7"/>
    <w:rsid w:val="00A020A0"/>
    <w:rsid w:val="00A4254A"/>
    <w:rsid w:val="00A53B48"/>
    <w:rsid w:val="00A53EF7"/>
    <w:rsid w:val="00AB0F71"/>
    <w:rsid w:val="00AD294D"/>
    <w:rsid w:val="00B56067"/>
    <w:rsid w:val="00B850E8"/>
    <w:rsid w:val="00B925E8"/>
    <w:rsid w:val="00BC4334"/>
    <w:rsid w:val="00C86BC6"/>
    <w:rsid w:val="00C9635B"/>
    <w:rsid w:val="00CA712B"/>
    <w:rsid w:val="00CB09C7"/>
    <w:rsid w:val="00CD7606"/>
    <w:rsid w:val="00D346A0"/>
    <w:rsid w:val="00D72B33"/>
    <w:rsid w:val="00DC5610"/>
    <w:rsid w:val="00E12BB7"/>
    <w:rsid w:val="00E30A88"/>
    <w:rsid w:val="00E738AA"/>
    <w:rsid w:val="00F62707"/>
    <w:rsid w:val="00FA03B5"/>
    <w:rsid w:val="00FA0C82"/>
    <w:rsid w:val="00F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E66345"/>
  <w15:chartTrackingRefBased/>
  <w15:docId w15:val="{2C0BA80B-843F-4DD6-9D19-42038770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606"/>
  </w:style>
  <w:style w:type="paragraph" w:styleId="Footer">
    <w:name w:val="footer"/>
    <w:basedOn w:val="Normal"/>
    <w:link w:val="FooterChar"/>
    <w:uiPriority w:val="99"/>
    <w:unhideWhenUsed/>
    <w:rsid w:val="00CD7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606"/>
  </w:style>
  <w:style w:type="paragraph" w:styleId="ListParagraph">
    <w:name w:val="List Paragraph"/>
    <w:basedOn w:val="Normal"/>
    <w:uiPriority w:val="34"/>
    <w:qFormat/>
    <w:rsid w:val="0022637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7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7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7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F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 Gratton</dc:creator>
  <cp:keywords/>
  <dc:description/>
  <cp:lastModifiedBy>Mora Gratton</cp:lastModifiedBy>
  <cp:revision>2</cp:revision>
  <dcterms:created xsi:type="dcterms:W3CDTF">2023-04-04T21:51:00Z</dcterms:created>
  <dcterms:modified xsi:type="dcterms:W3CDTF">2023-04-04T21:51:00Z</dcterms:modified>
</cp:coreProperties>
</file>